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3BF20C" w14:textId="77777777" w:rsidR="0036389F" w:rsidRDefault="008A328F" w:rsidP="007E426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8A328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Programma Regionale FSE+ 2021-2027 </w:t>
      </w:r>
    </w:p>
    <w:p w14:paraId="5C969764" w14:textId="2B31809D" w:rsidR="008A328F" w:rsidRDefault="00C34C0F" w:rsidP="007E4267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Priorità 1. Occupazione</w:t>
      </w:r>
    </w:p>
    <w:p w14:paraId="5C57F7B5" w14:textId="7F41E9AB" w:rsidR="007D3036" w:rsidRPr="007D3036" w:rsidRDefault="007D3036" w:rsidP="007D303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color w:val="595959" w:themeColor="text1" w:themeTint="A6"/>
          <w:sz w:val="21"/>
          <w:szCs w:val="21"/>
          <w:lang w:eastAsia="it-IT"/>
        </w:rPr>
      </w:pPr>
      <w:r w:rsidRPr="007D3036">
        <w:rPr>
          <w:rFonts w:ascii="Arial" w:eastAsia="Times New Roman" w:hAnsi="Arial" w:cs="Arial"/>
          <w:b/>
          <w:bCs/>
          <w:color w:val="595959" w:themeColor="text1" w:themeTint="A6"/>
          <w:sz w:val="21"/>
          <w:szCs w:val="21"/>
          <w:lang w:eastAsia="it-IT"/>
        </w:rPr>
        <w:t xml:space="preserve">DGR n. 1102 del 15 settembre </w:t>
      </w:r>
      <w:proofErr w:type="gramStart"/>
      <w:r w:rsidRPr="007D3036">
        <w:rPr>
          <w:rFonts w:ascii="Arial" w:eastAsia="Times New Roman" w:hAnsi="Arial" w:cs="Arial"/>
          <w:b/>
          <w:bCs/>
          <w:color w:val="595959" w:themeColor="text1" w:themeTint="A6"/>
          <w:sz w:val="21"/>
          <w:szCs w:val="21"/>
          <w:lang w:eastAsia="it-IT"/>
        </w:rPr>
        <w:t>2025</w:t>
      </w:r>
      <w:r w:rsidRPr="007D3036">
        <w:rPr>
          <w:rFonts w:ascii="Arial" w:eastAsia="Times New Roman" w:hAnsi="Arial" w:cs="Arial" w:hint="eastAsia"/>
          <w:b/>
          <w:bCs/>
          <w:color w:val="595959" w:themeColor="text1" w:themeTint="A6"/>
          <w:sz w:val="21"/>
          <w:szCs w:val="21"/>
          <w:lang w:eastAsia="it-IT"/>
        </w:rPr>
        <w:t xml:space="preserve"> </w:t>
      </w:r>
      <w:r>
        <w:rPr>
          <w:rFonts w:ascii="Arial" w:eastAsia="Times New Roman" w:hAnsi="Arial" w:cs="Arial"/>
          <w:b/>
          <w:bCs/>
          <w:color w:val="595959" w:themeColor="text1" w:themeTint="A6"/>
          <w:sz w:val="21"/>
          <w:szCs w:val="21"/>
          <w:lang w:eastAsia="it-IT"/>
        </w:rPr>
        <w:t xml:space="preserve"> </w:t>
      </w:r>
      <w:r w:rsidRPr="007D3036">
        <w:rPr>
          <w:rFonts w:ascii="Arial" w:eastAsia="Times New Roman" w:hAnsi="Arial" w:cs="Arial" w:hint="eastAsia"/>
          <w:b/>
          <w:bCs/>
          <w:color w:val="595959" w:themeColor="text1" w:themeTint="A6"/>
          <w:sz w:val="21"/>
          <w:szCs w:val="21"/>
          <w:lang w:eastAsia="it-IT"/>
        </w:rPr>
        <w:t>“</w:t>
      </w:r>
      <w:proofErr w:type="gramEnd"/>
      <w:r w:rsidRPr="007D3036">
        <w:rPr>
          <w:rFonts w:ascii="Arial" w:eastAsia="Times New Roman" w:hAnsi="Arial" w:cs="Arial"/>
          <w:b/>
          <w:bCs/>
          <w:i/>
          <w:iCs/>
          <w:color w:val="595959" w:themeColor="text1" w:themeTint="A6"/>
          <w:sz w:val="21"/>
          <w:szCs w:val="21"/>
          <w:lang w:eastAsia="it-IT"/>
        </w:rPr>
        <w:t xml:space="preserve">WELL-FARE </w:t>
      </w:r>
      <w:r w:rsidRPr="007D3036">
        <w:rPr>
          <w:rFonts w:ascii="Arial" w:eastAsia="Times New Roman" w:hAnsi="Arial" w:cs="Arial" w:hint="eastAsia"/>
          <w:b/>
          <w:bCs/>
          <w:i/>
          <w:iCs/>
          <w:color w:val="595959" w:themeColor="text1" w:themeTint="A6"/>
          <w:sz w:val="21"/>
          <w:szCs w:val="21"/>
          <w:lang w:eastAsia="it-IT"/>
        </w:rPr>
        <w:t>–</w:t>
      </w:r>
      <w:r w:rsidRPr="007D3036">
        <w:rPr>
          <w:rFonts w:ascii="Arial" w:eastAsia="Times New Roman" w:hAnsi="Arial" w:cs="Arial"/>
          <w:b/>
          <w:bCs/>
          <w:i/>
          <w:iCs/>
          <w:color w:val="595959" w:themeColor="text1" w:themeTint="A6"/>
          <w:sz w:val="21"/>
          <w:szCs w:val="21"/>
          <w:lang w:eastAsia="it-IT"/>
        </w:rPr>
        <w:t xml:space="preserve"> IL WELFARE CHE CONNETTE</w:t>
      </w:r>
    </w:p>
    <w:p w14:paraId="4DAD8840" w14:textId="35C6C288" w:rsidR="007E4267" w:rsidRPr="007E4267" w:rsidRDefault="007D3036" w:rsidP="007D3036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7D3036">
        <w:rPr>
          <w:rFonts w:ascii="Arial" w:eastAsia="Times New Roman" w:hAnsi="Arial" w:cs="Arial"/>
          <w:b/>
          <w:bCs/>
          <w:i/>
          <w:iCs/>
          <w:color w:val="595959" w:themeColor="text1" w:themeTint="A6"/>
          <w:sz w:val="21"/>
          <w:szCs w:val="21"/>
          <w:lang w:eastAsia="it-IT"/>
        </w:rPr>
        <w:t>Reti territoriali per il welfare aziendale</w:t>
      </w:r>
      <w:r w:rsidRPr="007D3036">
        <w:rPr>
          <w:rFonts w:ascii="Arial" w:eastAsia="Times New Roman" w:hAnsi="Arial" w:cs="Arial" w:hint="eastAsia"/>
          <w:b/>
          <w:bCs/>
          <w:color w:val="595959" w:themeColor="text1" w:themeTint="A6"/>
          <w:sz w:val="21"/>
          <w:szCs w:val="21"/>
          <w:lang w:eastAsia="it-IT"/>
        </w:rPr>
        <w:t>”</w:t>
      </w:r>
    </w:p>
    <w:p w14:paraId="45E605E0" w14:textId="009E22E6" w:rsidR="000464C3" w:rsidRPr="007E4267" w:rsidRDefault="000464C3" w:rsidP="007E4267">
      <w:pPr>
        <w:shd w:val="clear" w:color="auto" w:fill="FCFCFC"/>
        <w:spacing w:after="0" w:line="510" w:lineRule="atLeast"/>
        <w:jc w:val="center"/>
        <w:textAlignment w:val="baseline"/>
        <w:outlineLvl w:val="1"/>
        <w:rPr>
          <w:rFonts w:ascii="Arial" w:eastAsia="Times New Roman" w:hAnsi="Arial" w:cs="Arial"/>
          <w:color w:val="9B0014"/>
          <w:sz w:val="24"/>
          <w:szCs w:val="24"/>
          <w:lang w:eastAsia="it-IT"/>
        </w:rPr>
      </w:pPr>
    </w:p>
    <w:p w14:paraId="31E86B99" w14:textId="21642E8A" w:rsidR="00507BBF" w:rsidRPr="00507BBF" w:rsidRDefault="00507BBF" w:rsidP="00BC5346">
      <w:pPr>
        <w:shd w:val="clear" w:color="auto" w:fill="FCFCFC"/>
        <w:spacing w:after="0" w:line="510" w:lineRule="atLeast"/>
        <w:textAlignment w:val="baseline"/>
        <w:outlineLvl w:val="1"/>
        <w:rPr>
          <w:rFonts w:ascii="Arial" w:eastAsia="Times New Roman" w:hAnsi="Arial" w:cs="Arial"/>
          <w:color w:val="9B0014"/>
          <w:sz w:val="45"/>
          <w:szCs w:val="45"/>
          <w:lang w:eastAsia="it-IT"/>
        </w:rPr>
      </w:pPr>
      <w:r w:rsidRPr="00507BBF">
        <w:rPr>
          <w:rFonts w:ascii="Arial" w:eastAsia="Times New Roman" w:hAnsi="Arial" w:cs="Arial"/>
          <w:color w:val="9B0014"/>
          <w:sz w:val="45"/>
          <w:szCs w:val="45"/>
          <w:lang w:eastAsia="it-IT"/>
        </w:rPr>
        <w:t>AVVISO PUBBLICO DI SELEZIONE</w:t>
      </w:r>
    </w:p>
    <w:p w14:paraId="35DC495B" w14:textId="77777777" w:rsidR="00507BBF" w:rsidRPr="00507BBF" w:rsidRDefault="00507BBF" w:rsidP="00BC5346">
      <w:pPr>
        <w:shd w:val="clear" w:color="auto" w:fill="FCFCFC"/>
        <w:spacing w:after="0" w:line="375" w:lineRule="atLeast"/>
        <w:textAlignment w:val="baseline"/>
        <w:outlineLvl w:val="3"/>
        <w:rPr>
          <w:rFonts w:ascii="Arial" w:eastAsia="Times New Roman" w:hAnsi="Arial" w:cs="Arial"/>
          <w:color w:val="9B0014"/>
          <w:sz w:val="32"/>
          <w:szCs w:val="32"/>
          <w:lang w:eastAsia="it-IT"/>
        </w:rPr>
      </w:pPr>
      <w:r w:rsidRPr="00507BBF">
        <w:rPr>
          <w:rFonts w:ascii="Arial" w:eastAsia="Times New Roman" w:hAnsi="Arial" w:cs="Arial"/>
          <w:color w:val="9B0014"/>
          <w:sz w:val="32"/>
          <w:szCs w:val="32"/>
          <w:lang w:eastAsia="it-IT"/>
        </w:rPr>
        <w:t>PER UNA BORSA DI ANIMAZIONE TERRITORIALE</w:t>
      </w:r>
    </w:p>
    <w:p w14:paraId="0981F062" w14:textId="77777777" w:rsidR="00507BBF" w:rsidRPr="009D61A4" w:rsidRDefault="00507BBF" w:rsidP="00C34C0F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Regione </w:t>
      </w:r>
      <w:r w:rsidRPr="009D61A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del </w:t>
      </w: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Veneto</w:t>
      </w:r>
    </w:p>
    <w:p w14:paraId="145D18C5" w14:textId="77777777" w:rsidR="007D3036" w:rsidRPr="007D3036" w:rsidRDefault="007D3036" w:rsidP="007D303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7D3036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DGR n. 1102 del 15 settembre </w:t>
      </w:r>
      <w:proofErr w:type="gramStart"/>
      <w:r w:rsidRPr="007D3036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2025  “</w:t>
      </w:r>
      <w:proofErr w:type="gramEnd"/>
      <w:r w:rsidRPr="007D3036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WELL-FARE – IL WELFARE CHE CONNETTE</w:t>
      </w:r>
    </w:p>
    <w:p w14:paraId="1599928D" w14:textId="77777777" w:rsidR="007D3036" w:rsidRDefault="007D3036" w:rsidP="007D303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7D3036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Reti territoriali per il welfare aziendale”</w:t>
      </w:r>
    </w:p>
    <w:p w14:paraId="70D71770" w14:textId="32C22ECC" w:rsidR="009D61A4" w:rsidRDefault="007D3036" w:rsidP="00C34C0F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proofErr w:type="spellStart"/>
      <w:r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>Wel.Gen</w:t>
      </w:r>
      <w:proofErr w:type="spellEnd"/>
      <w:r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>. Welfare</w:t>
      </w:r>
      <w:r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 xml:space="preserve"> </w:t>
      </w:r>
      <w:r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>generativo</w:t>
      </w:r>
      <w:r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 xml:space="preserve"> </w:t>
      </w:r>
      <w:r w:rsidR="00507BBF"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 xml:space="preserve">Codice progetto </w:t>
      </w:r>
      <w:r w:rsidRPr="007D3036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>1002-0001-1102-2025</w:t>
      </w:r>
      <w:r w:rsidRPr="007D3036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 xml:space="preserve">  </w:t>
      </w:r>
    </w:p>
    <w:p w14:paraId="1EFD67F6" w14:textId="35961F70" w:rsidR="00C34C0F" w:rsidRPr="00C34C0F" w:rsidRDefault="00F040AC" w:rsidP="00C34C0F">
      <w:pPr>
        <w:spacing w:after="0"/>
        <w:ind w:right="24"/>
        <w:jc w:val="both"/>
        <w:rPr>
          <w:rFonts w:ascii="Verdana" w:eastAsia="Times New Roman" w:hAnsi="Verdana" w:cs="Times New Roman"/>
          <w:caps/>
          <w:color w:val="800000"/>
          <w:sz w:val="15"/>
          <w:szCs w:val="15"/>
          <w:lang w:eastAsia="it-IT"/>
        </w:rPr>
      </w:pPr>
      <w:r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Codice intervento: </w:t>
      </w:r>
      <w:r w:rsidR="007D3036" w:rsidRPr="007D3036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ab/>
        <w:t>1002/10853445-001/796/DEC/25</w:t>
      </w:r>
    </w:p>
    <w:p w14:paraId="3E2B2075" w14:textId="1A5D684A" w:rsidR="00F040AC" w:rsidRPr="00F040AC" w:rsidRDefault="005A0EE8" w:rsidP="00C34C0F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Cs w:val="21"/>
          <w:lang w:eastAsia="it-IT"/>
        </w:rPr>
      </w:pPr>
      <w:r w:rsidRPr="005A0EE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Titolo: </w:t>
      </w:r>
      <w:r w:rsidR="00C34C0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BORSA DI </w:t>
      </w:r>
      <w:r w:rsidRPr="005A0EE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ANIMAZIONE </w:t>
      </w:r>
      <w:r w:rsidR="00C34C0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TERRITORIALE</w:t>
      </w:r>
    </w:p>
    <w:p w14:paraId="280B9C68" w14:textId="77777777" w:rsidR="00507BBF" w:rsidRPr="0045127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</w:pPr>
      <w:r w:rsidRPr="0045127F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 xml:space="preserve">Ente Capofila: Forema </w:t>
      </w:r>
      <w:proofErr w:type="spellStart"/>
      <w:r w:rsidRPr="0045127F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>srl</w:t>
      </w:r>
      <w:proofErr w:type="spellEnd"/>
    </w:p>
    <w:p w14:paraId="349CCD2E" w14:textId="16C99AF9" w:rsidR="00507BBF" w:rsidRPr="0045127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</w:pPr>
      <w:r w:rsidRPr="0045127F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 xml:space="preserve">Partner operativo responsabile dell’attività: </w:t>
      </w:r>
      <w:r w:rsidR="0007495E" w:rsidRPr="0045127F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 xml:space="preserve">Forema </w:t>
      </w:r>
      <w:proofErr w:type="spellStart"/>
      <w:r w:rsidR="0007495E" w:rsidRPr="0045127F"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  <w:t>srl</w:t>
      </w:r>
      <w:proofErr w:type="spellEnd"/>
    </w:p>
    <w:p w14:paraId="672A6659" w14:textId="77777777" w:rsidR="00507BBF" w:rsidRPr="0045127F" w:rsidRDefault="00507BBF" w:rsidP="0045127F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bCs/>
          <w:color w:val="595959" w:themeColor="text1" w:themeTint="A6"/>
          <w:sz w:val="21"/>
          <w:szCs w:val="21"/>
          <w:lang w:eastAsia="it-IT"/>
        </w:rPr>
      </w:pPr>
    </w:p>
    <w:p w14:paraId="47A6A207" w14:textId="77777777" w:rsidR="00507BBF" w:rsidRPr="00507BBF" w:rsidRDefault="00507BBF" w:rsidP="00BC5346">
      <w:pPr>
        <w:numPr>
          <w:ilvl w:val="0"/>
          <w:numId w:val="1"/>
        </w:numPr>
        <w:shd w:val="clear" w:color="auto" w:fill="FCFCFC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9B0014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Presentazione sintetica del progetto di riferimento</w:t>
      </w:r>
    </w:p>
    <w:p w14:paraId="4A4BBD51" w14:textId="77777777" w:rsidR="00A36904" w:rsidRPr="00A36904" w:rsidRDefault="00FA2F47" w:rsidP="00A36904">
      <w:pPr>
        <w:pStyle w:val="Default"/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Il progetto </w:t>
      </w:r>
      <w:r w:rsidR="007D3036" w:rsidRPr="007D3036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WELL-FARE </w:t>
      </w:r>
      <w:r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ha l’obiettivo </w:t>
      </w:r>
      <w:r w:rsidR="00A36904"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promuovere una cultura organizzativa fondata sul benessere, sull’inclusione e sulla sostenibilità sociale, attraverso la diffusione di competenze specifiche, la condivisione di strumenti operativi e l’attivazione di processi partecipativi nelle imprese partner e nei territori coinvolti</w:t>
      </w:r>
      <w:r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. </w:t>
      </w:r>
      <w:r w:rsidR="00A36904"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In coerenza con i fabbisogni emersi e con la struttura del progetto, i principali obiettivi formativi sono:</w:t>
      </w:r>
    </w:p>
    <w:p w14:paraId="56AAB267" w14:textId="77777777" w:rsidR="00A36904" w:rsidRPr="00A36904" w:rsidRDefault="00A36904" w:rsidP="00A36904">
      <w:pPr>
        <w:pStyle w:val="Default"/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-aumentare la consapevolezza di imprese e lavoratori rispetto al significato e al potenziale strategico del welfare aziendale;</w:t>
      </w:r>
    </w:p>
    <w:p w14:paraId="6D8AFB6C" w14:textId="77777777" w:rsidR="00A36904" w:rsidRPr="00A36904" w:rsidRDefault="00A36904" w:rsidP="00A36904">
      <w:pPr>
        <w:pStyle w:val="Default"/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-diffondere conoscenze normative e gestionali legate al welfare, alla conciliazione vita-lavoro e al benessere organizzativo;</w:t>
      </w:r>
    </w:p>
    <w:p w14:paraId="07DC4E8E" w14:textId="77777777" w:rsidR="00A36904" w:rsidRPr="00A36904" w:rsidRDefault="00A36904" w:rsidP="00A36904">
      <w:pPr>
        <w:pStyle w:val="Default"/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-progettare e attuare Piani di Welfare aziendali capaci di rispondere ai bisogni reali dei lavoratori, favorendo il coinvolgimento attivo del personale nella costruzione di soluzioni condivise;</w:t>
      </w:r>
    </w:p>
    <w:p w14:paraId="29BE5BDA" w14:textId="77777777" w:rsidR="00A36904" w:rsidRPr="00A36904" w:rsidRDefault="00A36904" w:rsidP="00A36904">
      <w:pPr>
        <w:pStyle w:val="Default"/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-promuovere lo sviluppo di reti locali tra imprese, stakeholder territoriali e istituzioni, rafforzando il capitale sociale e la capacità del territorio di attivare soluzioni di welfare integrate.</w:t>
      </w:r>
    </w:p>
    <w:p w14:paraId="359B0720" w14:textId="01FD2533" w:rsidR="00FA2F47" w:rsidRPr="001724C9" w:rsidRDefault="00B465BE" w:rsidP="001724C9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B465BE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La borsa di animazione territoriale </w:t>
      </w:r>
      <w:r w:rsidR="00FA2F47"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è finalizzata a monitorare le attività di progetto e gli output di Piano per garantire il rispetto delle tempistiche e risultati di qualità.</w:t>
      </w:r>
    </w:p>
    <w:p w14:paraId="275CB9A2" w14:textId="0B9D88F0" w:rsidR="00BC5346" w:rsidRDefault="00BC5346" w:rsidP="00FA2F47">
      <w:pPr>
        <w:shd w:val="clear" w:color="auto" w:fill="FCFCFC"/>
        <w:spacing w:after="0" w:line="240" w:lineRule="auto"/>
        <w:textAlignment w:val="baseline"/>
        <w:rPr>
          <w:rFonts w:ascii="Arial" w:eastAsia="Times New Roman" w:hAnsi="Arial" w:cs="Arial"/>
          <w:sz w:val="21"/>
          <w:szCs w:val="21"/>
          <w:lang w:eastAsia="it-IT"/>
        </w:rPr>
      </w:pPr>
    </w:p>
    <w:p w14:paraId="793D7DC9" w14:textId="77777777" w:rsidR="00197D22" w:rsidRPr="00197D22" w:rsidRDefault="00197D22" w:rsidP="00197D22">
      <w:pPr>
        <w:pStyle w:val="Paragrafoelenco"/>
        <w:shd w:val="clear" w:color="auto" w:fill="FCFCFC"/>
        <w:spacing w:after="0" w:line="240" w:lineRule="auto"/>
        <w:ind w:left="426"/>
        <w:textAlignment w:val="baseline"/>
        <w:rPr>
          <w:rFonts w:ascii="Arial" w:eastAsia="Times New Roman" w:hAnsi="Arial" w:cs="Arial"/>
          <w:sz w:val="21"/>
          <w:szCs w:val="21"/>
          <w:lang w:eastAsia="it-IT"/>
        </w:rPr>
      </w:pPr>
    </w:p>
    <w:p w14:paraId="7C899FD7" w14:textId="77777777" w:rsidR="00507BBF" w:rsidRPr="00507BBF" w:rsidRDefault="00507BBF" w:rsidP="00BC5346">
      <w:pPr>
        <w:numPr>
          <w:ilvl w:val="0"/>
          <w:numId w:val="2"/>
        </w:numPr>
        <w:shd w:val="clear" w:color="auto" w:fill="FCFCFC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9B0014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Destinatari della borsa di animazione territoriale</w:t>
      </w:r>
    </w:p>
    <w:p w14:paraId="17CBA68D" w14:textId="6DCC020B" w:rsidR="00507BBF" w:rsidRPr="00507BBF" w:rsidRDefault="0E8E5EC7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La borsa di animazione territoriale, gestita da </w:t>
      </w:r>
      <w:r w:rsidR="00B465BE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Fòrema </w:t>
      </w:r>
      <w:proofErr w:type="spellStart"/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srl</w:t>
      </w:r>
      <w:proofErr w:type="spellEnd"/>
      <w:r w:rsidR="00B465BE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in qualità di capofila di progetto</w:t>
      </w:r>
      <w:r w:rsidR="00862F6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, è destinata </w:t>
      </w:r>
      <w:r w:rsidR="00197D22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a </w:t>
      </w:r>
      <w:proofErr w:type="spellStart"/>
      <w:r w:rsidR="00197D22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disoccupat</w:t>
      </w:r>
      <w:proofErr w:type="spellEnd"/>
      <w:r w:rsidR="00197D22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* e lavorator* con contratto compatibile con le attività legate alla borsa</w:t>
      </w:r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.</w:t>
      </w:r>
    </w:p>
    <w:p w14:paraId="39F68DA2" w14:textId="77777777" w:rsidR="00507BB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Sono considerati preferenziali ai fini della selezione i seguenti titoli di studio, competenze ed esperienze pregresse:</w:t>
      </w:r>
    </w:p>
    <w:p w14:paraId="328E225C" w14:textId="77777777" w:rsidR="00A36904" w:rsidRPr="00A36904" w:rsidRDefault="00A36904" w:rsidP="00A36904">
      <w:pPr>
        <w:pStyle w:val="Paragrafoelenco"/>
        <w:numPr>
          <w:ilvl w:val="0"/>
          <w:numId w:val="18"/>
        </w:num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Laureati/e o persone con Pregressa esperienza di lavoro o tirocinio in progetti finanziati da Regione Veneto e Fondo </w:t>
      </w:r>
      <w:proofErr w:type="spellStart"/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Socilale</w:t>
      </w:r>
      <w:proofErr w:type="spellEnd"/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Europeo </w:t>
      </w:r>
    </w:p>
    <w:p w14:paraId="07D240A1" w14:textId="77777777" w:rsidR="00A36904" w:rsidRPr="00A36904" w:rsidRDefault="00A36904" w:rsidP="00A36904">
      <w:pPr>
        <w:pStyle w:val="Paragrafoelenco"/>
        <w:numPr>
          <w:ilvl w:val="0"/>
          <w:numId w:val="18"/>
        </w:num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A36904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Conoscenza del territorio di Padova e dei comuni limitrofi</w:t>
      </w:r>
    </w:p>
    <w:p w14:paraId="1CC3CAD1" w14:textId="6295F991" w:rsidR="001124B9" w:rsidRPr="001124B9" w:rsidRDefault="001124B9" w:rsidP="001124B9">
      <w:pPr>
        <w:pStyle w:val="Paragrafoelenco"/>
        <w:numPr>
          <w:ilvl w:val="0"/>
          <w:numId w:val="18"/>
        </w:numPr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Possesso di competenze trasversali quali autonomia, </w:t>
      </w:r>
      <w:proofErr w:type="spellStart"/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problem</w:t>
      </w:r>
      <w:proofErr w:type="spellEnd"/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solving, capacità di pianificare ed organizzare, gestione di gruppi di lavoro, attitudine ad apprendere in maniera continuativa, conseguire obiettivi, gestire e condividere le informazioni, spirito d’iniziativa, capacità comunicativa.</w:t>
      </w:r>
    </w:p>
    <w:p w14:paraId="5743A4EC" w14:textId="77777777" w:rsidR="001124B9" w:rsidRPr="001124B9" w:rsidRDefault="001124B9" w:rsidP="001124B9">
      <w:pPr>
        <w:pStyle w:val="Paragrafoelenco"/>
        <w:numPr>
          <w:ilvl w:val="0"/>
          <w:numId w:val="18"/>
        </w:num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lastRenderedPageBreak/>
        <w:t>Spirito di iniziativa e disponibilità a lavorare in rete</w:t>
      </w:r>
    </w:p>
    <w:p w14:paraId="530DC3A5" w14:textId="12580EFC" w:rsidR="001124B9" w:rsidRPr="001124B9" w:rsidRDefault="001124B9" w:rsidP="001124B9">
      <w:pPr>
        <w:pStyle w:val="Paragrafoelenco"/>
        <w:numPr>
          <w:ilvl w:val="0"/>
          <w:numId w:val="18"/>
        </w:num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esperienza nella facilitazione di reti, gruppi di lavoro o processi partecipativi;</w:t>
      </w:r>
    </w:p>
    <w:p w14:paraId="3A882EC2" w14:textId="58BB3784" w:rsidR="001124B9" w:rsidRPr="001124B9" w:rsidRDefault="001124B9" w:rsidP="001124B9">
      <w:pPr>
        <w:pStyle w:val="Paragrafoelenco"/>
        <w:numPr>
          <w:ilvl w:val="0"/>
          <w:numId w:val="18"/>
        </w:num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capacità di documentare, monitorare e comunicare attività progettuali complesse;</w:t>
      </w:r>
    </w:p>
    <w:p w14:paraId="785BEB76" w14:textId="1A72A62A" w:rsidR="00A36904" w:rsidRPr="001124B9" w:rsidRDefault="001124B9" w:rsidP="001124B9">
      <w:pPr>
        <w:pStyle w:val="Paragrafoelenco"/>
        <w:numPr>
          <w:ilvl w:val="0"/>
          <w:numId w:val="18"/>
        </w:num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124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familiarità con i temi del welfare territoriale, del benessere organizzativo e dell’innovazione sociale.</w:t>
      </w:r>
    </w:p>
    <w:p w14:paraId="0ACC7570" w14:textId="2E94114F" w:rsidR="00E614DA" w:rsidRPr="001724C9" w:rsidRDefault="00507BBF" w:rsidP="001124B9">
      <w:pPr>
        <w:pStyle w:val="Paragrafoelenco"/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.</w:t>
      </w:r>
    </w:p>
    <w:p w14:paraId="63E4A9CD" w14:textId="3DD627A5" w:rsidR="00507BBF" w:rsidRPr="001724C9" w:rsidRDefault="00507BBF" w:rsidP="001724C9">
      <w:pPr>
        <w:pStyle w:val="Paragrafoelenco"/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7B5587C4" w14:textId="77777777" w:rsidR="00507BBF" w:rsidRPr="00FA2F47" w:rsidRDefault="00507BBF" w:rsidP="00BC5346">
      <w:pPr>
        <w:numPr>
          <w:ilvl w:val="0"/>
          <w:numId w:val="4"/>
        </w:numPr>
        <w:shd w:val="clear" w:color="auto" w:fill="FCFCFC"/>
        <w:spacing w:after="0" w:line="240" w:lineRule="auto"/>
        <w:ind w:left="450"/>
        <w:textAlignment w:val="baseline"/>
        <w:rPr>
          <w:rFonts w:ascii="Arial" w:eastAsia="Times New Roman" w:hAnsi="Arial" w:cs="Arial"/>
          <w:color w:val="9B0014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Descrizione dell’attività di animazione territoriale</w:t>
      </w:r>
    </w:p>
    <w:p w14:paraId="242B2C63" w14:textId="454D2044" w:rsidR="00FA2F47" w:rsidRPr="001724C9" w:rsidRDefault="00FA2F47" w:rsidP="001724C9">
      <w:pPr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La borsa di animazione territoriale di </w:t>
      </w:r>
      <w:r w:rsidR="001124B9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14</w:t>
      </w:r>
      <w:r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 xml:space="preserve"> mesi</w:t>
      </w:r>
      <w:r w:rsidRPr="001724C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, è finalizzata a monitorare attività/output di Piano per garantire il rispetto delle tempistiche e risultati di qualità. La figura, individuata attraverso procedure di evidenza pubblica, ha infatti il compito di elaborare, in sinergia con l’equipe di progetto, il Report finale (min. 3 pagine), che raccoglie gli esiti delle attività svolte dalla borsa e i risultati, quantitativi e qualitativi, del Piano.</w:t>
      </w:r>
    </w:p>
    <w:p w14:paraId="1314D6E3" w14:textId="77777777" w:rsidR="00C36637" w:rsidRDefault="00C36637" w:rsidP="00C36637">
      <w:pPr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Il/la borsista opererà lungo due principali direttrici:</w:t>
      </w:r>
    </w:p>
    <w:p w14:paraId="33313FCD" w14:textId="2C768CB2" w:rsidR="00C36637" w:rsidRPr="00C36637" w:rsidRDefault="00C36637" w:rsidP="00C36637">
      <w:pPr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a)</w:t>
      </w:r>
      <w:r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Operatività: avrà il compito di facilitare la realizzazione concreta delle azioni progettuali, promuovendo il coordinamento tra i partner, l’attivazione degli stakeholder e la diffusione delle iniziative sul territorio. In questo ambito, potrà contribuire alla costruzione di sinergie intersettoriali e alla connessione con altre iniziative affini, anche sostenute da canali di finanziamento differenti.</w:t>
      </w:r>
    </w:p>
    <w:p w14:paraId="3CA0ADA7" w14:textId="77777777" w:rsidR="00C36637" w:rsidRPr="00C36637" w:rsidRDefault="00C36637" w:rsidP="00C36637">
      <w:pPr>
        <w:jc w:val="both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b) Monitoraggio: sarà responsabile della raccolta sistematica di dati qualitativi e quantitativi relativi allo stato di avanzamento delle attività, con l’obiettivo di individuare eventuali criticità, rilevare buone pratiche e fornire elementi utili alla valutazione in itinere del progetto. I dati raccolti contribuiranno a orientare l’evoluzione delle azioni e a rafforzare la capacità di adattamento del partenariato.</w:t>
      </w:r>
    </w:p>
    <w:p w14:paraId="5C6EB07A" w14:textId="33A16810" w:rsidR="00507BBF" w:rsidRPr="00507BBF" w:rsidRDefault="0E8E5EC7" w:rsidP="00AD1958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94B9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Il borsista dovrà completare </w:t>
      </w:r>
      <w:r w:rsidR="00197D22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il proprio lavoro in </w:t>
      </w:r>
      <w:r w:rsid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14</w:t>
      </w:r>
      <w:r w:rsidR="009F263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5A0EE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mesi</w:t>
      </w:r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. Dovrà inoltre </w:t>
      </w:r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u w:val="single"/>
          <w:lang w:eastAsia="it-IT"/>
        </w:rPr>
        <w:t xml:space="preserve">redigere </w:t>
      </w:r>
      <w:r w:rsidRPr="00F74297">
        <w:rPr>
          <w:rFonts w:ascii="Arial" w:eastAsia="Times New Roman" w:hAnsi="Arial" w:cs="Arial"/>
          <w:color w:val="595959" w:themeColor="text1" w:themeTint="A6"/>
          <w:sz w:val="21"/>
          <w:szCs w:val="21"/>
          <w:u w:val="single"/>
          <w:lang w:eastAsia="it-IT"/>
        </w:rPr>
        <w:t>mensilmente</w:t>
      </w:r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un diario di bordo giornaliero sul modello fornito da </w:t>
      </w:r>
      <w:r w:rsidR="00197D22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Fòrema </w:t>
      </w:r>
      <w:proofErr w:type="spellStart"/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srl</w:t>
      </w:r>
      <w:proofErr w:type="spellEnd"/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e </w:t>
      </w:r>
      <w:r w:rsidR="0047337B"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dovrà realizzare </w:t>
      </w:r>
      <w:r w:rsidR="00C36637"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Report semestrali di monitoraggio, secondo un format predefinito, con analisi sull’andamento delle attività, le</w:t>
      </w:r>
      <w:r w:rsidR="00C36637" w:rsidRPr="00DA15D8">
        <w:rPr>
          <w:rFonts w:cs="Arial"/>
        </w:rPr>
        <w:t xml:space="preserve"> </w:t>
      </w:r>
      <w:r w:rsidR="00C36637"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criticità emerse e le misure adottate</w:t>
      </w:r>
      <w:r w:rsidR="00C36637" w:rsidRPr="007866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e </w:t>
      </w:r>
      <w:r w:rsidR="007866B9" w:rsidRPr="007866B9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n. 1 report finale</w:t>
      </w:r>
      <w:r w:rsidR="007866B9" w:rsidRPr="00C3663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47337B" w:rsidRPr="0047337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sull’attività svolta, che ne evidenzi i risultati conseguiti,</w:t>
      </w:r>
      <w:r w:rsidR="00AD195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AD1958" w:rsidRPr="00AD195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accompagna</w:t>
      </w:r>
      <w:r w:rsidR="00F7429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to da un abstract della ricerca, </w:t>
      </w:r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soggetto a validazione da parte di </w:t>
      </w:r>
      <w:r w:rsidR="00197D22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Fòrema</w:t>
      </w:r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proofErr w:type="spellStart"/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srl</w:t>
      </w:r>
      <w:proofErr w:type="spellEnd"/>
      <w:r w:rsidRPr="0E8E5EC7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.</w:t>
      </w:r>
    </w:p>
    <w:p w14:paraId="00577735" w14:textId="362DBD08" w:rsidR="00507BBF" w:rsidRPr="00F74297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</w:pPr>
      <w:r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 xml:space="preserve">La borsa sarà avviata entro </w:t>
      </w:r>
      <w:r w:rsidR="00E633C0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marzo</w:t>
      </w:r>
      <w:r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 xml:space="preserve"> 20</w:t>
      </w:r>
      <w:r w:rsidR="000E468C"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2</w:t>
      </w:r>
      <w:r w:rsidR="00E633C0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6</w:t>
      </w:r>
      <w:r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 xml:space="preserve"> e si concluderà entro il mese di </w:t>
      </w:r>
      <w:r w:rsid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 xml:space="preserve">luglio </w:t>
      </w:r>
      <w:r w:rsidR="00197D22"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202</w:t>
      </w:r>
      <w:r w:rsidR="00E633C0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7</w:t>
      </w:r>
      <w:r w:rsidRPr="00F74297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.</w:t>
      </w:r>
    </w:p>
    <w:p w14:paraId="4557120F" w14:textId="77777777" w:rsidR="00BC5346" w:rsidRPr="00507BBF" w:rsidRDefault="00BC5346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696B13C6" w14:textId="77777777" w:rsidR="00507BBF" w:rsidRPr="00507BBF" w:rsidRDefault="00507BBF" w:rsidP="00BC5346">
      <w:pPr>
        <w:numPr>
          <w:ilvl w:val="0"/>
          <w:numId w:val="6"/>
        </w:numPr>
        <w:shd w:val="clear" w:color="auto" w:fill="FCFCFC"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color w:val="9B0014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Importo della borsa di animazione territoriale</w:t>
      </w:r>
    </w:p>
    <w:p w14:paraId="27DF0484" w14:textId="0DFFEA22" w:rsidR="00507BBF" w:rsidRPr="00507BB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366F6A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Per remunerare l’attività di animazione territoriale è previs</w:t>
      </w:r>
      <w:r w:rsidR="00366F6A" w:rsidRPr="00366F6A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to un ammontare complessivo di</w:t>
      </w:r>
      <w:r w:rsidR="000E468C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E633C0" w:rsidRPr="00E633C0">
        <w:rPr>
          <w:rFonts w:ascii="Arial" w:eastAsia="Times New Roman" w:hAnsi="Arial" w:cs="Arial"/>
          <w:b/>
          <w:bCs/>
          <w:color w:val="595959" w:themeColor="text1" w:themeTint="A6"/>
          <w:sz w:val="21"/>
          <w:szCs w:val="21"/>
          <w:lang w:eastAsia="it-IT"/>
        </w:rPr>
        <w:t>30.380</w:t>
      </w:r>
      <w:r w:rsidR="00E633C0" w:rsidRPr="00E633C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750900" w:rsidRPr="00366F6A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€</w:t>
      </w:r>
      <w:r w:rsidR="0075090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proofErr w:type="spellStart"/>
      <w:r w:rsidR="00E633C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trentamilatrecentoottanta</w:t>
      </w:r>
      <w:proofErr w:type="spellEnd"/>
      <w:r w:rsidR="0075090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/00 euro),</w:t>
      </w:r>
      <w:r w:rsidR="005A0EE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2</w:t>
      </w:r>
      <w:r w:rsidR="00AB6C3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.17</w:t>
      </w:r>
      <w:r w:rsidR="0047337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0,00€ </w:t>
      </w:r>
      <w:r w:rsidR="005A0EE8" w:rsidRPr="0047337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mensili</w:t>
      </w:r>
      <w:r w:rsidR="0047337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,</w:t>
      </w:r>
      <w:r w:rsidR="0047337B" w:rsidRPr="0047337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="0047337B"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omnicomprensivi</w:t>
      </w:r>
      <w:r w:rsidR="0047337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.</w:t>
      </w:r>
    </w:p>
    <w:p w14:paraId="60F06943" w14:textId="27D1961B" w:rsidR="00507BB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Tutti i costi da sostenere per l’attività indicata al punto 3, sono da intendersi ricompresi nell’importo della borsa di animazione territoriale.</w:t>
      </w:r>
      <w:r w:rsidR="00565668" w:rsidRPr="00565668">
        <w:t xml:space="preserve"> </w:t>
      </w:r>
      <w:r w:rsidR="00565668" w:rsidRPr="0056566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Le spettanze verranno liquidate al borsista </w:t>
      </w:r>
      <w:r w:rsidR="0056566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mensilmente</w:t>
      </w:r>
      <w:r w:rsidR="00565668" w:rsidRPr="0056566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, in funzione delle attività inerenti la borsa di animazione territoriale e previa verifica del corretto e completo adempimento de</w:t>
      </w:r>
      <w:r w:rsidR="0056566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i compiti identificati </w:t>
      </w:r>
      <w:r w:rsidR="00565668" w:rsidRPr="0056566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al punto 3</w:t>
      </w:r>
    </w:p>
    <w:p w14:paraId="19DA9766" w14:textId="77777777" w:rsidR="00197D22" w:rsidRPr="00507BBF" w:rsidRDefault="00197D22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585D2867" w14:textId="77777777" w:rsidR="00507BBF" w:rsidRPr="00507BBF" w:rsidRDefault="00507BBF" w:rsidP="00BC5346">
      <w:pPr>
        <w:numPr>
          <w:ilvl w:val="0"/>
          <w:numId w:val="7"/>
        </w:numPr>
        <w:shd w:val="clear" w:color="auto" w:fill="FCFCFC"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color w:val="9B0014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Modalità di selezione</w:t>
      </w:r>
    </w:p>
    <w:p w14:paraId="10EB3630" w14:textId="6B2FAB79" w:rsidR="00507BB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La selezione dei candidati avverrà attraverso la valutazione del loro curriculum vitae e un </w:t>
      </w:r>
      <w:r w:rsidR="0075090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apposito </w:t>
      </w: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colloquio motivazionale.</w:t>
      </w:r>
    </w:p>
    <w:p w14:paraId="1ED23506" w14:textId="77777777" w:rsidR="00BC5346" w:rsidRPr="00507BBF" w:rsidRDefault="00BC5346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72C0FC76" w14:textId="77777777" w:rsidR="00507BBF" w:rsidRPr="00DF5ED8" w:rsidRDefault="00507BBF" w:rsidP="00DF5ED8">
      <w:pPr>
        <w:numPr>
          <w:ilvl w:val="0"/>
          <w:numId w:val="7"/>
        </w:numPr>
        <w:shd w:val="clear" w:color="auto" w:fill="FCFCFC"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Presentazione delle candidature</w:t>
      </w:r>
    </w:p>
    <w:p w14:paraId="26FF672A" w14:textId="24EDD6CC" w:rsidR="00507BBF" w:rsidRPr="00DF5ED8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I candidati dovranno far pervenire la propria candidatura, unitamente al </w:t>
      </w:r>
      <w:r w:rsidRPr="00DF5ED8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CV in formato Europass</w:t>
      </w:r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firmato</w:t>
      </w:r>
      <w:r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e la</w:t>
      </w:r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  <w:r w:rsidRPr="00DF5ED8">
        <w:rPr>
          <w:rFonts w:ascii="Arial" w:eastAsia="Times New Roman" w:hAnsi="Arial" w:cs="Arial"/>
          <w:b/>
          <w:color w:val="595959" w:themeColor="text1" w:themeTint="A6"/>
          <w:sz w:val="21"/>
          <w:szCs w:val="21"/>
          <w:lang w:eastAsia="it-IT"/>
        </w:rPr>
        <w:t>copia di un documento di identità valido</w:t>
      </w:r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, utilizzando il link </w:t>
      </w:r>
      <w:hyperlink r:id="rId7" w:history="1">
        <w:r w:rsidRPr="00D30E0E">
          <w:rPr>
            <w:rStyle w:val="Collegamentoipertestuale"/>
            <w:rFonts w:ascii="Arial" w:eastAsia="Times New Roman" w:hAnsi="Arial" w:cs="Arial"/>
            <w:sz w:val="21"/>
            <w:szCs w:val="21"/>
            <w:lang w:eastAsia="it-IT"/>
          </w:rPr>
          <w:t>https://www.forema.live/l.php</w:t>
        </w:r>
      </w:hyperlink>
      <w:r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(selezionando il ruolo Borsa di Animazione) </w:t>
      </w:r>
      <w:r w:rsidR="00507BBF"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entro e non oltre</w:t>
      </w:r>
      <w:r w:rsidR="00862F6B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le ore </w:t>
      </w:r>
      <w:r w:rsidR="006E1055" w:rsidRPr="006E1055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18.00 del 12 febbraio 2026</w:t>
      </w:r>
    </w:p>
    <w:p w14:paraId="5DAB6C7B" w14:textId="77777777" w:rsidR="00750900" w:rsidRDefault="00750900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1754F7D7" w14:textId="77777777" w:rsidR="00DF5ED8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31B4B724" w14:textId="77777777" w:rsidR="00DF5ED8" w:rsidRPr="00507BBF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1B63832B" w14:textId="77777777" w:rsidR="00507BBF" w:rsidRPr="00DF5ED8" w:rsidRDefault="00507BBF" w:rsidP="00DF5ED8">
      <w:pPr>
        <w:numPr>
          <w:ilvl w:val="0"/>
          <w:numId w:val="7"/>
        </w:numPr>
        <w:shd w:val="clear" w:color="auto" w:fill="FCFCFC"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Commissione di selezione</w:t>
      </w:r>
    </w:p>
    <w:p w14:paraId="4C4476E3" w14:textId="747A488C" w:rsidR="00507BBF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Le candidature saranno esaminate da una apposita Commissione composta da tre </w:t>
      </w:r>
      <w:r w:rsidR="0075090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referenti progettuali dotati di plurie</w:t>
      </w:r>
      <w:r w:rsidR="00AD195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nnale esperienza nell’ambito dei processi formativi </w:t>
      </w:r>
      <w:r w:rsidR="000E468C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e modelli organizzativi innovativi.</w:t>
      </w:r>
      <w:r w:rsidR="0075090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</w:t>
      </w:r>
    </w:p>
    <w:p w14:paraId="6EB68596" w14:textId="77777777" w:rsidR="00BC5346" w:rsidRPr="00507BBF" w:rsidRDefault="00BC5346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56E3B807" w14:textId="77777777" w:rsidR="00507BBF" w:rsidRPr="00DF5ED8" w:rsidRDefault="00507BBF" w:rsidP="00DF5ED8">
      <w:pPr>
        <w:numPr>
          <w:ilvl w:val="0"/>
          <w:numId w:val="7"/>
        </w:numPr>
        <w:shd w:val="clear" w:color="auto" w:fill="FCFCFC"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Selezione dei candidati</w:t>
      </w:r>
    </w:p>
    <w:p w14:paraId="64BC4C7B" w14:textId="5C394B1E" w:rsidR="00BC5346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La Commissione di selezione, a seguito della verifica dei curricula ricevuti, comunicherà ai candidati la loro ammissione al colloquio motivazionale e la data del colloquio. I colloqui motivazionali dei candidati saranno tenuti presso la sede di Forema </w:t>
      </w:r>
      <w:proofErr w:type="spellStart"/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srl</w:t>
      </w:r>
      <w:proofErr w:type="spellEnd"/>
      <w:r w:rsidRPr="00DF5ED8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 (Via Edoardo Plinio Masini 2, 35131 Padova PD).</w:t>
      </w:r>
    </w:p>
    <w:p w14:paraId="1D039E42" w14:textId="77777777" w:rsidR="00DF5ED8" w:rsidRPr="00507BBF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76AE6419" w14:textId="77777777" w:rsidR="00507BBF" w:rsidRPr="00DF5ED8" w:rsidRDefault="00507BBF" w:rsidP="00DF5ED8">
      <w:pPr>
        <w:numPr>
          <w:ilvl w:val="0"/>
          <w:numId w:val="7"/>
        </w:numPr>
        <w:shd w:val="clear" w:color="auto" w:fill="FCFCFC"/>
        <w:spacing w:after="0" w:line="240" w:lineRule="auto"/>
        <w:ind w:left="450"/>
        <w:jc w:val="both"/>
        <w:textAlignment w:val="baseline"/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Pubblicazione dei risultati</w:t>
      </w:r>
    </w:p>
    <w:p w14:paraId="0CB8084C" w14:textId="77777777" w:rsidR="00BC5346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507BBF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 xml:space="preserve">I risultati della selezione verranno comunicati ai candidati </w:t>
      </w:r>
      <w:r w:rsidR="0075090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  <w:t>in via elettronica ai recapiti email da loro forniti.</w:t>
      </w:r>
    </w:p>
    <w:p w14:paraId="590DFBC0" w14:textId="2B012744" w:rsidR="00BC5346" w:rsidRDefault="00507BBF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</w:pPr>
      <w:r w:rsidRPr="00507BBF">
        <w:rPr>
          <w:rFonts w:ascii="Arial" w:eastAsia="Times New Roman" w:hAnsi="Arial" w:cs="Arial"/>
          <w:b/>
          <w:bCs/>
          <w:color w:val="2B2B2B"/>
          <w:sz w:val="21"/>
          <w:szCs w:val="21"/>
          <w:bdr w:val="none" w:sz="0" w:space="0" w:color="auto" w:frame="1"/>
          <w:lang w:eastAsia="it-IT"/>
        </w:rPr>
        <w:br/>
      </w:r>
      <w:r w:rsidR="00DF5ED8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Per informazioni</w:t>
      </w:r>
      <w:r w:rsidRPr="00507BBF">
        <w:rPr>
          <w:rFonts w:ascii="Arial" w:eastAsia="Times New Roman" w:hAnsi="Arial" w:cs="Arial"/>
          <w:b/>
          <w:bCs/>
          <w:color w:val="9B0014"/>
          <w:sz w:val="21"/>
          <w:szCs w:val="21"/>
          <w:bdr w:val="none" w:sz="0" w:space="0" w:color="auto" w:frame="1"/>
          <w:lang w:eastAsia="it-IT"/>
        </w:rPr>
        <w:t>:</w:t>
      </w:r>
    </w:p>
    <w:p w14:paraId="5A24E499" w14:textId="24CD2C98" w:rsidR="00DF5ED8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Style w:val="Collegamentoipertestuale"/>
          <w:rFonts w:ascii="Arial" w:eastAsia="Times New Roman" w:hAnsi="Arial" w:cs="Arial"/>
          <w:sz w:val="21"/>
          <w:szCs w:val="21"/>
          <w:lang w:eastAsia="it-IT"/>
        </w:rPr>
      </w:pPr>
      <w:r w:rsidRPr="00DF5ED8">
        <w:rPr>
          <w:rStyle w:val="Collegamentoipertestuale"/>
          <w:rFonts w:ascii="Arial" w:eastAsia="Times New Roman" w:hAnsi="Arial" w:cs="Arial"/>
          <w:sz w:val="21"/>
          <w:szCs w:val="21"/>
          <w:lang w:eastAsia="it-IT"/>
        </w:rPr>
        <w:t>https://forema.it/it/azienda/lavora-con-noi/</w:t>
      </w:r>
    </w:p>
    <w:p w14:paraId="6E34988F" w14:textId="77777777" w:rsidR="00DF5ED8" w:rsidRDefault="00DF5ED8" w:rsidP="00BC5346">
      <w:pPr>
        <w:shd w:val="clear" w:color="auto" w:fill="FCFCFC"/>
        <w:spacing w:after="0" w:line="240" w:lineRule="auto"/>
        <w:jc w:val="both"/>
        <w:textAlignment w:val="baseline"/>
        <w:rPr>
          <w:rStyle w:val="Collegamentoipertestuale"/>
          <w:rFonts w:ascii="Arial" w:eastAsia="Times New Roman" w:hAnsi="Arial" w:cs="Arial"/>
          <w:sz w:val="21"/>
          <w:szCs w:val="21"/>
          <w:lang w:eastAsia="it-IT"/>
        </w:rPr>
      </w:pPr>
    </w:p>
    <w:p w14:paraId="42661BCF" w14:textId="2288D3B0" w:rsidR="00A87A6B" w:rsidRDefault="006E1055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  <w:r w:rsidRPr="006E1055">
        <w:t> barbara.luise@forema.it</w:t>
      </w:r>
    </w:p>
    <w:p w14:paraId="6245A605" w14:textId="77777777" w:rsidR="00A87A6B" w:rsidRDefault="00A87A6B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p w14:paraId="24FEF525" w14:textId="5725F76F" w:rsidR="00A87A6B" w:rsidRPr="00BC5346" w:rsidRDefault="00A87A6B" w:rsidP="00BC5346">
      <w:pPr>
        <w:shd w:val="clear" w:color="auto" w:fill="FCFCFC"/>
        <w:spacing w:after="0" w:line="240" w:lineRule="auto"/>
        <w:jc w:val="both"/>
        <w:textAlignment w:val="baseline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it-IT"/>
        </w:rPr>
      </w:pPr>
    </w:p>
    <w:sectPr w:rsidR="00A87A6B" w:rsidRPr="00BC5346">
      <w:headerReference w:type="default" r:id="rId8"/>
      <w:foot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86D6C" w14:textId="77777777" w:rsidR="00194DC5" w:rsidRDefault="00194DC5">
      <w:pPr>
        <w:spacing w:after="0" w:line="240" w:lineRule="auto"/>
      </w:pPr>
      <w:r>
        <w:separator/>
      </w:r>
    </w:p>
  </w:endnote>
  <w:endnote w:type="continuationSeparator" w:id="0">
    <w:p w14:paraId="7D27D86E" w14:textId="77777777" w:rsidR="00194DC5" w:rsidRDefault="00194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2490E" w14:textId="16F55184" w:rsidR="00C91633" w:rsidRDefault="00C91633">
    <w:pPr>
      <w:pStyle w:val="Pidipagina"/>
    </w:pPr>
  </w:p>
  <w:p w14:paraId="58FED73D" w14:textId="1F58AB8A" w:rsidR="0E8E5EC7" w:rsidRDefault="0E8E5EC7" w:rsidP="0E8E5EC7">
    <w:pPr>
      <w:pStyle w:val="Pidipagina"/>
    </w:pPr>
  </w:p>
  <w:p w14:paraId="7375BDDC" w14:textId="77777777" w:rsidR="00A87A6B" w:rsidRDefault="00A87A6B" w:rsidP="0E8E5EC7">
    <w:pPr>
      <w:pStyle w:val="Pidipagina"/>
    </w:pPr>
  </w:p>
  <w:p w14:paraId="07018614" w14:textId="77777777" w:rsidR="00A87A6B" w:rsidRDefault="00A87A6B" w:rsidP="0E8E5EC7">
    <w:pPr>
      <w:pStyle w:val="Pidipagina"/>
    </w:pPr>
  </w:p>
  <w:p w14:paraId="60816922" w14:textId="77777777" w:rsidR="00A87A6B" w:rsidRDefault="00A87A6B" w:rsidP="0E8E5EC7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900428" w14:textId="77777777" w:rsidR="00194DC5" w:rsidRDefault="00194DC5">
      <w:pPr>
        <w:spacing w:after="0" w:line="240" w:lineRule="auto"/>
      </w:pPr>
      <w:r>
        <w:separator/>
      </w:r>
    </w:p>
  </w:footnote>
  <w:footnote w:type="continuationSeparator" w:id="0">
    <w:p w14:paraId="71B4428D" w14:textId="77777777" w:rsidR="00194DC5" w:rsidRDefault="00194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87BCCA" w14:textId="3785A241" w:rsidR="00C91633" w:rsidRDefault="00C91633">
    <w:pPr>
      <w:pStyle w:val="Intestazione"/>
    </w:pPr>
  </w:p>
  <w:p w14:paraId="3DFAF319" w14:textId="2F4E5CAF" w:rsidR="00A87A6B" w:rsidRDefault="00C91633" w:rsidP="0E8E5EC7">
    <w:pPr>
      <w:pStyle w:val="Intestazione"/>
    </w:pPr>
    <w:r>
      <w:tab/>
    </w:r>
  </w:p>
  <w:tbl>
    <w:tblPr>
      <w:tblStyle w:val="Grigliatabella"/>
      <w:tblW w:w="98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93"/>
      <w:gridCol w:w="1984"/>
      <w:gridCol w:w="1985"/>
      <w:gridCol w:w="1701"/>
      <w:gridCol w:w="2126"/>
    </w:tblGrid>
    <w:tr w:rsidR="00A87A6B" w14:paraId="3E3F3272" w14:textId="77777777" w:rsidTr="00A87A6B">
      <w:trPr>
        <w:trHeight w:val="1153"/>
      </w:trPr>
      <w:tc>
        <w:tcPr>
          <w:tcW w:w="2093" w:type="dxa"/>
        </w:tcPr>
        <w:p w14:paraId="770D8B85" w14:textId="021B30A4" w:rsidR="00A87A6B" w:rsidRDefault="00A87A6B" w:rsidP="0E8E5EC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17790CBD" wp14:editId="62C6BCBA">
                <wp:extent cx="687186" cy="797320"/>
                <wp:effectExtent l="0" t="0" r="0" b="0"/>
                <wp:docPr id="12" name="Immagin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esioneItalia_VENETO-Vert_RGB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9149" cy="799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4" w:type="dxa"/>
        </w:tcPr>
        <w:p w14:paraId="5DAE6473" w14:textId="3C72FDDE" w:rsidR="00A87A6B" w:rsidRDefault="00A87A6B" w:rsidP="0E8E5EC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281F1D6" wp14:editId="7D430F5F">
                <wp:extent cx="670560" cy="679403"/>
                <wp:effectExtent l="0" t="0" r="0" b="6985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T V Cofinanziato dallUnione europea_POS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0692" cy="679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</w:tcPr>
        <w:p w14:paraId="7269A24B" w14:textId="76861F7F" w:rsidR="00A87A6B" w:rsidRDefault="00A87A6B" w:rsidP="0E8E5EC7">
          <w:pPr>
            <w:pStyle w:val="Intestazione"/>
          </w:pPr>
          <w:r>
            <w:rPr>
              <w:rFonts w:ascii="Arial" w:eastAsia="Times New Roman" w:hAnsi="Arial" w:cs="Arial"/>
              <w:noProof/>
              <w:color w:val="595959" w:themeColor="text1" w:themeTint="A6"/>
              <w:sz w:val="21"/>
              <w:szCs w:val="21"/>
              <w:lang w:eastAsia="it-IT"/>
            </w:rPr>
            <w:drawing>
              <wp:inline distT="0" distB="0" distL="0" distR="0" wp14:anchorId="12733430" wp14:editId="10B1AD9F">
                <wp:extent cx="565266" cy="635782"/>
                <wp:effectExtent l="0" t="0" r="6350" b="0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repubblica italian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6783" cy="63748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14:paraId="065088CA" w14:textId="536EB16D" w:rsidR="00A87A6B" w:rsidRDefault="00A87A6B" w:rsidP="0E8E5EC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58997D1C" wp14:editId="0B5E54DA">
                <wp:extent cx="748935" cy="637309"/>
                <wp:effectExtent l="0" t="0" r="0" b="0"/>
                <wp:docPr id="18" name="Immagin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regione veneto.jp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463" cy="6386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</w:tcPr>
        <w:p w14:paraId="783E9227" w14:textId="77777777" w:rsidR="00EB44D0" w:rsidRDefault="00EB44D0" w:rsidP="0E8E5EC7">
          <w:pPr>
            <w:pStyle w:val="Intestazione"/>
            <w:rPr>
              <w:noProof/>
              <w:lang w:eastAsia="it-IT"/>
            </w:rPr>
          </w:pPr>
        </w:p>
        <w:p w14:paraId="5A9C6E45" w14:textId="6825AE96" w:rsidR="00A87A6B" w:rsidRDefault="00A87A6B" w:rsidP="0E8E5EC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A79461" wp14:editId="77CF8981">
                <wp:extent cx="872883" cy="349135"/>
                <wp:effectExtent l="0" t="0" r="3810" b="0"/>
                <wp:docPr id="19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orema_LogotipoConPayoff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8946" cy="351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4586917" w14:textId="69BAFBB3" w:rsidR="0E8E5EC7" w:rsidRDefault="0E8E5EC7" w:rsidP="0E8E5EC7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D785D"/>
    <w:multiLevelType w:val="hybridMultilevel"/>
    <w:tmpl w:val="C6B6C7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1835E0"/>
    <w:multiLevelType w:val="hybridMultilevel"/>
    <w:tmpl w:val="99CE1D90"/>
    <w:lvl w:ilvl="0" w:tplc="741E14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B001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7E5235"/>
    <w:multiLevelType w:val="hybridMultilevel"/>
    <w:tmpl w:val="DF601C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7E0D98"/>
    <w:multiLevelType w:val="multilevel"/>
    <w:tmpl w:val="774C2B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BF01B8"/>
    <w:multiLevelType w:val="hybridMultilevel"/>
    <w:tmpl w:val="5B30BF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5B3DBD"/>
    <w:multiLevelType w:val="multilevel"/>
    <w:tmpl w:val="593E2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34F1C6B"/>
    <w:multiLevelType w:val="multilevel"/>
    <w:tmpl w:val="DE6096A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A45809"/>
    <w:multiLevelType w:val="hybridMultilevel"/>
    <w:tmpl w:val="387EB3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220778"/>
    <w:multiLevelType w:val="multilevel"/>
    <w:tmpl w:val="5A7A4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410405CF"/>
    <w:multiLevelType w:val="hybridMultilevel"/>
    <w:tmpl w:val="6AB661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E95B2B"/>
    <w:multiLevelType w:val="multilevel"/>
    <w:tmpl w:val="81726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E096B42"/>
    <w:multiLevelType w:val="multilevel"/>
    <w:tmpl w:val="46324B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3B0509F"/>
    <w:multiLevelType w:val="multilevel"/>
    <w:tmpl w:val="62DA9A4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93464FD"/>
    <w:multiLevelType w:val="hybridMultilevel"/>
    <w:tmpl w:val="137CC98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5D10DC"/>
    <w:multiLevelType w:val="multilevel"/>
    <w:tmpl w:val="03AAD0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037089"/>
    <w:multiLevelType w:val="multilevel"/>
    <w:tmpl w:val="F998D56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E36835"/>
    <w:multiLevelType w:val="multilevel"/>
    <w:tmpl w:val="0F2A3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1F1B62"/>
    <w:multiLevelType w:val="multilevel"/>
    <w:tmpl w:val="6D0E3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DD2282"/>
    <w:multiLevelType w:val="multilevel"/>
    <w:tmpl w:val="16E0E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425856102">
    <w:abstractNumId w:val="14"/>
  </w:num>
  <w:num w:numId="2" w16cid:durableId="2057850311">
    <w:abstractNumId w:val="15"/>
  </w:num>
  <w:num w:numId="3" w16cid:durableId="922493801">
    <w:abstractNumId w:val="5"/>
  </w:num>
  <w:num w:numId="4" w16cid:durableId="28378180">
    <w:abstractNumId w:val="11"/>
  </w:num>
  <w:num w:numId="5" w16cid:durableId="357976717">
    <w:abstractNumId w:val="12"/>
  </w:num>
  <w:num w:numId="6" w16cid:durableId="681594419">
    <w:abstractNumId w:val="3"/>
  </w:num>
  <w:num w:numId="7" w16cid:durableId="1301617383">
    <w:abstractNumId w:val="6"/>
  </w:num>
  <w:num w:numId="8" w16cid:durableId="1447390046">
    <w:abstractNumId w:val="18"/>
  </w:num>
  <w:num w:numId="9" w16cid:durableId="2132823495">
    <w:abstractNumId w:val="10"/>
  </w:num>
  <w:num w:numId="10" w16cid:durableId="1821462497">
    <w:abstractNumId w:val="8"/>
  </w:num>
  <w:num w:numId="11" w16cid:durableId="1207260194">
    <w:abstractNumId w:val="16"/>
  </w:num>
  <w:num w:numId="12" w16cid:durableId="1945454751">
    <w:abstractNumId w:val="2"/>
  </w:num>
  <w:num w:numId="13" w16cid:durableId="1813020241">
    <w:abstractNumId w:val="7"/>
  </w:num>
  <w:num w:numId="14" w16cid:durableId="1368749757">
    <w:abstractNumId w:val="1"/>
  </w:num>
  <w:num w:numId="15" w16cid:durableId="1855068221">
    <w:abstractNumId w:val="4"/>
  </w:num>
  <w:num w:numId="16" w16cid:durableId="1250624200">
    <w:abstractNumId w:val="0"/>
  </w:num>
  <w:num w:numId="17" w16cid:durableId="883639942">
    <w:abstractNumId w:val="13"/>
  </w:num>
  <w:num w:numId="18" w16cid:durableId="2142141946">
    <w:abstractNumId w:val="9"/>
  </w:num>
  <w:num w:numId="19" w16cid:durableId="249909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BBF"/>
    <w:rsid w:val="000464C3"/>
    <w:rsid w:val="00066CB2"/>
    <w:rsid w:val="0007495E"/>
    <w:rsid w:val="000C675D"/>
    <w:rsid w:val="000D02B5"/>
    <w:rsid w:val="000E468C"/>
    <w:rsid w:val="001124B9"/>
    <w:rsid w:val="001724C9"/>
    <w:rsid w:val="00194DC5"/>
    <w:rsid w:val="00197D22"/>
    <w:rsid w:val="001A3A78"/>
    <w:rsid w:val="001D2B41"/>
    <w:rsid w:val="001E675F"/>
    <w:rsid w:val="00340CD1"/>
    <w:rsid w:val="0036389F"/>
    <w:rsid w:val="00366F6A"/>
    <w:rsid w:val="00396DA6"/>
    <w:rsid w:val="00401240"/>
    <w:rsid w:val="00450435"/>
    <w:rsid w:val="0045127F"/>
    <w:rsid w:val="00455CC8"/>
    <w:rsid w:val="0047337B"/>
    <w:rsid w:val="004C77F6"/>
    <w:rsid w:val="004D6C9D"/>
    <w:rsid w:val="004E79DD"/>
    <w:rsid w:val="00507BBF"/>
    <w:rsid w:val="005117E4"/>
    <w:rsid w:val="00542831"/>
    <w:rsid w:val="00565668"/>
    <w:rsid w:val="00594B90"/>
    <w:rsid w:val="005A0EE8"/>
    <w:rsid w:val="005E41CB"/>
    <w:rsid w:val="005E478D"/>
    <w:rsid w:val="00641627"/>
    <w:rsid w:val="006724B6"/>
    <w:rsid w:val="006E1055"/>
    <w:rsid w:val="00750900"/>
    <w:rsid w:val="007648D6"/>
    <w:rsid w:val="007866B9"/>
    <w:rsid w:val="007D3036"/>
    <w:rsid w:val="007E4267"/>
    <w:rsid w:val="007F23CA"/>
    <w:rsid w:val="00815BB1"/>
    <w:rsid w:val="00862F6B"/>
    <w:rsid w:val="008730BD"/>
    <w:rsid w:val="008A328F"/>
    <w:rsid w:val="009D61A4"/>
    <w:rsid w:val="009F2630"/>
    <w:rsid w:val="00A03636"/>
    <w:rsid w:val="00A064C2"/>
    <w:rsid w:val="00A36904"/>
    <w:rsid w:val="00A87A6B"/>
    <w:rsid w:val="00A97164"/>
    <w:rsid w:val="00AB6C3F"/>
    <w:rsid w:val="00AD1958"/>
    <w:rsid w:val="00B465BE"/>
    <w:rsid w:val="00B67BB4"/>
    <w:rsid w:val="00BC5346"/>
    <w:rsid w:val="00BD43F2"/>
    <w:rsid w:val="00C34C0F"/>
    <w:rsid w:val="00C36637"/>
    <w:rsid w:val="00C91633"/>
    <w:rsid w:val="00DD02B8"/>
    <w:rsid w:val="00DE371E"/>
    <w:rsid w:val="00DF1690"/>
    <w:rsid w:val="00DF5ED8"/>
    <w:rsid w:val="00E0770B"/>
    <w:rsid w:val="00E51917"/>
    <w:rsid w:val="00E56A65"/>
    <w:rsid w:val="00E614DA"/>
    <w:rsid w:val="00E633C0"/>
    <w:rsid w:val="00E970D1"/>
    <w:rsid w:val="00EB44D0"/>
    <w:rsid w:val="00F040AC"/>
    <w:rsid w:val="00F15C05"/>
    <w:rsid w:val="00F55569"/>
    <w:rsid w:val="00F74297"/>
    <w:rsid w:val="00FA2F47"/>
    <w:rsid w:val="00FC2EB8"/>
    <w:rsid w:val="0E8E5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90A0A90"/>
  <w15:docId w15:val="{60A52782-9A20-4587-B67C-A659777FD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link w:val="Titolo2Carattere"/>
    <w:uiPriority w:val="9"/>
    <w:qFormat/>
    <w:rsid w:val="00507BB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4">
    <w:name w:val="heading 4"/>
    <w:basedOn w:val="Normale"/>
    <w:link w:val="Titolo4Carattere"/>
    <w:uiPriority w:val="9"/>
    <w:qFormat/>
    <w:rsid w:val="00507B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507BBF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07BBF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paragraph" w:styleId="NormaleWeb">
    <w:name w:val="Normal (Web)"/>
    <w:basedOn w:val="Normale"/>
    <w:uiPriority w:val="99"/>
    <w:unhideWhenUsed/>
    <w:rsid w:val="00507B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507BBF"/>
    <w:rPr>
      <w:b/>
      <w:bCs/>
    </w:rPr>
  </w:style>
  <w:style w:type="paragraph" w:styleId="Paragrafoelenco">
    <w:name w:val="List Paragraph"/>
    <w:basedOn w:val="Normale"/>
    <w:uiPriority w:val="34"/>
    <w:qFormat/>
    <w:rsid w:val="009D61A4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ntestazioneCarattere">
    <w:name w:val="Intestazione Carattere"/>
    <w:basedOn w:val="Carpredefinitoparagrafo"/>
    <w:link w:val="Intestazione"/>
    <w:uiPriority w:val="99"/>
  </w:style>
  <w:style w:type="paragraph" w:styleId="Intestazione">
    <w:name w:val="header"/>
    <w:basedOn w:val="Normale"/>
    <w:link w:val="Intestazione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</w:style>
  <w:style w:type="paragraph" w:styleId="Pidipagina">
    <w:name w:val="footer"/>
    <w:basedOn w:val="Normale"/>
    <w:link w:val="PidipaginaCarattere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4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48D6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E371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E371E"/>
    <w:rPr>
      <w:b/>
      <w:bCs/>
      <w:sz w:val="20"/>
      <w:szCs w:val="20"/>
    </w:rPr>
  </w:style>
  <w:style w:type="paragraph" w:styleId="Corpotesto">
    <w:name w:val="Body Text"/>
    <w:basedOn w:val="Normale"/>
    <w:link w:val="CorpotestoCarattere"/>
    <w:rsid w:val="000464C3"/>
    <w:pPr>
      <w:tabs>
        <w:tab w:val="left" w:pos="9638"/>
      </w:tabs>
      <w:spacing w:after="0" w:line="240" w:lineRule="auto"/>
      <w:ind w:right="567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0464C3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E4267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E4267"/>
  </w:style>
  <w:style w:type="character" w:styleId="Collegamentoipertestuale">
    <w:name w:val="Hyperlink"/>
    <w:basedOn w:val="Carpredefinitoparagrafo"/>
    <w:uiPriority w:val="99"/>
    <w:unhideWhenUsed/>
    <w:rsid w:val="000E468C"/>
    <w:rPr>
      <w:color w:val="0563C1" w:themeColor="hyperlink"/>
      <w:u w:val="single"/>
    </w:rPr>
  </w:style>
  <w:style w:type="paragraph" w:customStyle="1" w:styleId="Default">
    <w:name w:val="Default"/>
    <w:rsid w:val="00A369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09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orema.live/l.ph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1044</Words>
  <Characters>5954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Lorenzo Liguoro</dc:creator>
  <cp:lastModifiedBy>Luise</cp:lastModifiedBy>
  <cp:revision>2</cp:revision>
  <cp:lastPrinted>2024-07-12T10:06:00Z</cp:lastPrinted>
  <dcterms:created xsi:type="dcterms:W3CDTF">2026-01-14T11:20:00Z</dcterms:created>
  <dcterms:modified xsi:type="dcterms:W3CDTF">2026-01-14T11:20:00Z</dcterms:modified>
</cp:coreProperties>
</file>